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Sample Email Text:</w:t>
      </w:r>
    </w:p>
    <w:p w:rsidR="00000000" w:rsidDel="00000000" w:rsidP="00000000" w:rsidRDefault="00000000" w:rsidRPr="00000000" w14:paraId="00000003">
      <w:pPr>
        <w:shd w:fill="ffffff" w:val="clea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Imagine Campaign Staff/Subrecipients Kickoff Meeting Invitation</w:t>
      </w:r>
    </w:p>
    <w:p w:rsidR="00000000" w:rsidDel="00000000" w:rsidP="00000000" w:rsidRDefault="00000000" w:rsidRPr="00000000" w14:paraId="00000004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 sure to save the date — Month Day, 2023! That’s when we’re setting aside time to reintroduce the national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Imagine: Ending HIV. It’s Possible. </w:t>
      </w:r>
      <w:r w:rsidDel="00000000" w:rsidR="00000000" w:rsidRPr="00000000">
        <w:rPr>
          <w:rFonts w:ascii="Arial" w:cs="Arial" w:eastAsia="Arial" w:hAnsi="Arial"/>
          <w:rtl w:val="0"/>
        </w:rPr>
        <w:t xml:space="preserve">campaign (Imagine Campaign) and focus again on our EHE initiative efforts at a special kickoff meeting with staff and representatives from our Ryan White HIV/AIDS Program subrecipients.  </w:t>
      </w:r>
    </w:p>
    <w:p w:rsidR="00000000" w:rsidDel="00000000" w:rsidP="00000000" w:rsidRDefault="00000000" w:rsidRPr="00000000" w14:paraId="00000007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Together, we’ll review our roles and learn how we’re going to use Imagine Campaign materials to advance our EHE goals! We’ll learn how these ready-to-use, yet customizable Zoom backgrounds, presentation templates, social media artwork, and more can help us create consistent internal and external messaging about EHE. We’ll also discuss plans to celebrate wins as a jurisdiction toward our EHE goals, using the materials to generate promotions via blogs, listservs, and Facebook, LinkedIn, Instagram, and Twitter posts shared through social media channels and website(s).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Before meeting, please visit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TargetHIV.org/Imagine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to learn more about EHE and access Imagine Campaign videos, social media and leadership tools, fact sheets, and more. </w:t>
      </w:r>
    </w:p>
    <w:p w:rsidR="00000000" w:rsidDel="00000000" w:rsidP="00000000" w:rsidRDefault="00000000" w:rsidRPr="00000000" w14:paraId="0000000A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[Name]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06E5"/>
    <w:pPr>
      <w:spacing w:after="0" w:line="240" w:lineRule="auto"/>
    </w:pPr>
    <w:rPr>
      <w:rFonts w:ascii="Calibri" w:cs="Calibri" w:eastAsia="Calibri" w:hAnsi="Calibri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argethiv.org/Imag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he45Vu2+vOiccvDzxze0jpBSMw==">AMUW2mX+H7GvlhGRC1DDT1Jz27BBtNwvXQ8ErkNDPUrfvWgcmRXnoDkn79pneV11hHV4OiHAFnDkkWzopSuVofRT9LXVUNMhjujY+5jPu5lqmBxcTmH1ybwJ7Hwy/K59lJ+QSJIsYRIkbSCdBPLk/mX/SuXgzL3TwErE3Mu0z8XkkERRCKtb0V+bPjFsDY7qmpuKMHUd6s9fP3nUPL66kq9+l8MBFEp4sXPawyBRoefkLymdub0ssXXWYRdSfZBmN9vy+dM3GEavUy4IYqqsyroGZ+RlX0RVvMSZXv+bDT1m2X7XupaD2/FKcVgkK8GoQXtUGKDanIN8iAtkDaA4wfj4qqiU72mXsnGuFGyX03m6PynjJGAtebT8V/qWUCSRO1CDo0aX/93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2023-01-04T19:29:00Z</dcterms:created>
  <dc:creator>Michelle Cragle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0x010100F1C5BBAB3494264883EFE3CD9F7949D0</vt:lpwstr>
  </property>
  <property fmtid="{D5CDD505-2E9C-101B-9397-08002B2CF9AE}" pid="3" name="MediaServiceImageTags">
    <vt:lpwstr/>
  </property>
</Properties>
</file>